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75"/>
        <w:gridCol w:w="9495"/>
      </w:tblGrid>
      <w:tr w:rsidR="00302D43" w:rsidTr="00302D43">
        <w:trPr>
          <w:tblCellSpacing w:w="15" w:type="dxa"/>
          <w:jc w:val="center"/>
        </w:trPr>
        <w:tc>
          <w:tcPr>
            <w:tcW w:w="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43" w:rsidRDefault="00302D4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D43" w:rsidRDefault="00302D4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Kính gửi Quí Anh/Chị Đại Lý,</w:t>
            </w:r>
          </w:p>
        </w:tc>
      </w:tr>
      <w:tr w:rsidR="00302D43" w:rsidTr="00302D4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02D43" w:rsidRDefault="00302D4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43" w:rsidRDefault="00302D4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br/>
            </w: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  <w:u w:val="single"/>
              </w:rPr>
              <w:t>Cathay Pacific xin thông báo:</w:t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br/>
            </w:r>
            <w:r>
              <w:rPr>
                <w:rStyle w:val="Strong"/>
                <w:rFonts w:ascii="Calibri" w:eastAsia="Times New Roman" w:hAnsi="Calibri" w:cs="Calibri"/>
                <w:color w:val="4C4C4C"/>
                <w:sz w:val="20"/>
                <w:szCs w:val="20"/>
              </w:rPr>
              <w:t>Cập nhật ngày 20/09/2020:</w:t>
            </w:r>
          </w:p>
        </w:tc>
      </w:tr>
      <w:tr w:rsidR="00302D43" w:rsidTr="00302D4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02D43" w:rsidRDefault="00302D4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43" w:rsidRDefault="00302D43">
            <w:pPr>
              <w:rPr>
                <w:rFonts w:ascii="Helvetica" w:eastAsia="Times New Roman" w:hAnsi="Helvetica" w:cs="Helvetica"/>
                <w:color w:val="4C4C4C"/>
              </w:rPr>
            </w:pPr>
          </w:p>
        </w:tc>
      </w:tr>
      <w:tr w:rsidR="00302D43" w:rsidTr="00302D4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02D43" w:rsidRDefault="00302D4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2D43" w:rsidRDefault="00302D43">
            <w:pPr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Bảng giá CX sẽ có những thay đổi như sau (cập ngày ngày 20/09/2020):</w:t>
            </w:r>
          </w:p>
        </w:tc>
      </w:tr>
      <w:tr w:rsidR="00302D43" w:rsidTr="00302D43">
        <w:trPr>
          <w:trHeight w:val="3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02D43" w:rsidRDefault="00302D43"/>
        </w:tc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43" w:rsidRDefault="00302D43" w:rsidP="002929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Gỡ bỏ through fares JMU/NDG</w:t>
            </w:r>
          </w:p>
          <w:p w:rsidR="00302D43" w:rsidRDefault="00302D43" w:rsidP="002929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Gỡ bỏ through fares HAN/DAD-DFW</w:t>
            </w:r>
          </w:p>
          <w:p w:rsidR="00302D43" w:rsidRDefault="00302D43" w:rsidP="002929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Giá mới SGNLAX OW hạng V</w:t>
            </w:r>
          </w:p>
          <w:p w:rsidR="00302D43" w:rsidRDefault="00302D43" w:rsidP="002929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4C4C4C"/>
              </w:rPr>
            </w:pPr>
            <w:r>
              <w:rPr>
                <w:rFonts w:ascii="Calibri" w:eastAsia="Times New Roman" w:hAnsi="Calibri" w:cs="Calibri"/>
                <w:color w:val="4C4C4C"/>
                <w:sz w:val="20"/>
                <w:szCs w:val="20"/>
              </w:rPr>
              <w:t>Giá mới NHALAX OW hạng V</w:t>
            </w:r>
          </w:p>
        </w:tc>
      </w:tr>
    </w:tbl>
    <w:p w:rsidR="000456A4" w:rsidRDefault="000456A4">
      <w:bookmarkStart w:id="0" w:name="_GoBack"/>
      <w:bookmarkEnd w:id="0"/>
    </w:p>
    <w:sectPr w:rsidR="0004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10E11"/>
    <w:multiLevelType w:val="multilevel"/>
    <w:tmpl w:val="BF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3"/>
    <w:rsid w:val="000456A4"/>
    <w:rsid w:val="003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A260C-5D44-4E64-B7F5-CEF86FD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2020-09-25T05:33:00Z</dcterms:created>
  <dcterms:modified xsi:type="dcterms:W3CDTF">2020-09-25T05:33:00Z</dcterms:modified>
</cp:coreProperties>
</file>